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1F3B81" w:rsidRDefault="001F3B81" w:rsidP="001F3B81">
      <w:pPr>
        <w:autoSpaceDE w:val="0"/>
        <w:autoSpaceDN w:val="0"/>
        <w:adjustRightInd w:val="0"/>
        <w:ind w:right="-1"/>
        <w:jc w:val="right"/>
        <w:rPr>
          <w:rFonts w:asciiTheme="minorHAnsi" w:hAnsiTheme="minorHAnsi" w:cstheme="minorHAnsi"/>
          <w:b/>
          <w:bCs/>
        </w:rPr>
      </w:pPr>
      <w:r w:rsidRPr="001F3B81">
        <w:rPr>
          <w:rFonts w:asciiTheme="minorHAnsi" w:hAnsiTheme="minorHAnsi" w:cstheme="minorHAnsi"/>
          <w:b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1B531D" w:rsidRPr="001B531D" w:rsidRDefault="001B531D" w:rsidP="001B531D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1B531D">
        <w:rPr>
          <w:rFonts w:asciiTheme="minorHAnsi" w:hAnsiTheme="minorHAnsi"/>
          <w:b/>
          <w:sz w:val="28"/>
          <w:szCs w:val="28"/>
        </w:rPr>
        <w:t>Об исключении зон с особыми условиями использования территорий</w:t>
      </w:r>
      <w:r w:rsidRPr="001B531D">
        <w:rPr>
          <w:rFonts w:asciiTheme="minorHAnsi" w:hAnsiTheme="minorHAnsi"/>
          <w:sz w:val="20"/>
          <w:szCs w:val="20"/>
        </w:rPr>
        <w:t xml:space="preserve"> </w:t>
      </w:r>
      <w:r w:rsidRPr="001B531D">
        <w:rPr>
          <w:rFonts w:asciiTheme="minorHAnsi" w:hAnsiTheme="minorHAnsi"/>
          <w:b/>
          <w:sz w:val="28"/>
          <w:szCs w:val="28"/>
        </w:rPr>
        <w:t>из объектов землеустройства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1B531D" w:rsidRPr="001B531D" w:rsidRDefault="001F3B81" w:rsidP="001B531D">
      <w:pPr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</w:rPr>
        <w:t xml:space="preserve">Красноярск, </w:t>
      </w:r>
      <w:r w:rsidR="008F629E">
        <w:rPr>
          <w:rFonts w:asciiTheme="minorHAnsi" w:hAnsiTheme="minorHAnsi" w:cstheme="minorHAnsi"/>
          <w:b/>
        </w:rPr>
        <w:t>18</w:t>
      </w:r>
      <w:r w:rsidRPr="001F3B81">
        <w:rPr>
          <w:rFonts w:asciiTheme="minorHAnsi" w:hAnsiTheme="minorHAnsi" w:cstheme="minorHAnsi"/>
          <w:b/>
        </w:rPr>
        <w:t xml:space="preserve"> </w:t>
      </w:r>
      <w:r w:rsidR="008F629E">
        <w:rPr>
          <w:rFonts w:asciiTheme="minorHAnsi" w:hAnsiTheme="minorHAnsi" w:cstheme="minorHAnsi"/>
          <w:b/>
        </w:rPr>
        <w:t>января</w:t>
      </w:r>
      <w:r w:rsidRPr="001F3B81">
        <w:rPr>
          <w:rFonts w:asciiTheme="minorHAnsi" w:hAnsiTheme="minorHAnsi" w:cstheme="minorHAnsi"/>
          <w:b/>
        </w:rPr>
        <w:t>, 201</w:t>
      </w:r>
      <w:r w:rsidR="008F629E">
        <w:rPr>
          <w:rFonts w:asciiTheme="minorHAnsi" w:hAnsiTheme="minorHAnsi" w:cstheme="minorHAnsi"/>
          <w:b/>
        </w:rPr>
        <w:t>6</w:t>
      </w:r>
      <w:r w:rsidRPr="001F3B81">
        <w:rPr>
          <w:rFonts w:asciiTheme="minorHAnsi" w:hAnsiTheme="minorHAnsi" w:cstheme="minorHAnsi"/>
          <w:b/>
        </w:rPr>
        <w:t xml:space="preserve"> года</w:t>
      </w:r>
      <w:r>
        <w:rPr>
          <w:rFonts w:asciiTheme="minorHAnsi" w:hAnsiTheme="minorHAnsi" w:cstheme="minorHAnsi"/>
        </w:rPr>
        <w:t xml:space="preserve">, </w:t>
      </w:r>
      <w:r w:rsidR="008F629E">
        <w:rPr>
          <w:rFonts w:asciiTheme="minorHAnsi" w:hAnsiTheme="minorHAnsi" w:cstheme="minorHAnsi"/>
        </w:rPr>
        <w:t xml:space="preserve">- </w:t>
      </w:r>
      <w:r w:rsidR="001B531D" w:rsidRPr="001B531D">
        <w:rPr>
          <w:rFonts w:asciiTheme="minorHAnsi" w:hAnsiTheme="minorHAnsi"/>
          <w:sz w:val="20"/>
          <w:szCs w:val="20"/>
        </w:rPr>
        <w:t xml:space="preserve">Филиал ФГБУ «ФКП </w:t>
      </w:r>
      <w:proofErr w:type="spellStart"/>
      <w:r w:rsidR="001B531D" w:rsidRPr="001B531D">
        <w:rPr>
          <w:rFonts w:asciiTheme="minorHAnsi" w:hAnsiTheme="minorHAnsi"/>
          <w:sz w:val="20"/>
          <w:szCs w:val="20"/>
        </w:rPr>
        <w:t>Росреестра</w:t>
      </w:r>
      <w:proofErr w:type="spellEnd"/>
      <w:r w:rsidR="001B531D" w:rsidRPr="001B531D">
        <w:rPr>
          <w:rFonts w:asciiTheme="minorHAnsi" w:hAnsiTheme="minorHAnsi"/>
          <w:sz w:val="20"/>
          <w:szCs w:val="20"/>
        </w:rPr>
        <w:t>» по Красноярскому краю уведомляет заинтересованных лиц о том, что 01.01.2016 вступили в силу изменения, установленные Федеральным законом от 13.07.2015 № 252-ФЗ «О внесении изменений в земельный кодекс Российской Федерации и отдельные законодательные акты Российской Федерации», в связи с которыми зоны с особыми условиями использования территорий исключаются из объектов землеустройства.</w:t>
      </w:r>
      <w:proofErr w:type="gramEnd"/>
    </w:p>
    <w:p w:rsidR="001B531D" w:rsidRPr="001B531D" w:rsidRDefault="001B531D" w:rsidP="001B531D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1B531D">
        <w:rPr>
          <w:rFonts w:asciiTheme="minorHAnsi" w:hAnsiTheme="minorHAnsi"/>
          <w:sz w:val="20"/>
          <w:szCs w:val="20"/>
        </w:rPr>
        <w:t xml:space="preserve">Таким образом, с 01.01.2016 землеустроительная документация в отношении зон с особыми условиями использования территорий не составляется. </w:t>
      </w:r>
    </w:p>
    <w:p w:rsidR="001B531D" w:rsidRPr="001B531D" w:rsidRDefault="001B531D" w:rsidP="001B531D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1B531D">
        <w:rPr>
          <w:rFonts w:asciiTheme="minorHAnsi" w:hAnsiTheme="minorHAnsi"/>
          <w:sz w:val="20"/>
          <w:szCs w:val="20"/>
        </w:rPr>
        <w:t>Кроме того, Законом не установлено, что его действие распространяется на отношения, возникшие из ранее заключенных договоров.</w:t>
      </w:r>
    </w:p>
    <w:p w:rsidR="001B531D" w:rsidRPr="001B531D" w:rsidRDefault="001B531D" w:rsidP="001B531D">
      <w:pPr>
        <w:spacing w:line="276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1B531D">
        <w:rPr>
          <w:rFonts w:asciiTheme="minorHAnsi" w:hAnsiTheme="minorHAnsi"/>
          <w:sz w:val="20"/>
          <w:szCs w:val="20"/>
        </w:rPr>
        <w:t xml:space="preserve">Землеустроительная документация, составленная в отношении зон с особыми условиями использования территорий в рамках государственных контрактов (договоров), заключенных до 01.01.2016, подлежит включению в государственный фонд данных после 01.01.2016, </w:t>
      </w:r>
      <w:proofErr w:type="gramStart"/>
      <w:r w:rsidRPr="001B531D">
        <w:rPr>
          <w:rFonts w:asciiTheme="minorHAnsi" w:hAnsiTheme="minorHAnsi"/>
          <w:sz w:val="20"/>
          <w:szCs w:val="20"/>
        </w:rPr>
        <w:t>а</w:t>
      </w:r>
      <w:proofErr w:type="gramEnd"/>
      <w:r w:rsidRPr="001B531D">
        <w:rPr>
          <w:rFonts w:asciiTheme="minorHAnsi" w:hAnsiTheme="minorHAnsi"/>
          <w:sz w:val="20"/>
          <w:szCs w:val="20"/>
        </w:rPr>
        <w:t xml:space="preserve"> следовательно и внесению таких сведений в государственный кадастр недвижимости. Аналогичный подход применяется и в случае если указанная выше документация возвращалась заявителю на доработку (то есть после устранения замечаний документация также подлежит включению в ГФД).</w:t>
      </w:r>
    </w:p>
    <w:p w:rsidR="001F771C" w:rsidRPr="001F3B81" w:rsidRDefault="001F771C" w:rsidP="001B531D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</w:rPr>
      </w:pPr>
    </w:p>
    <w:p w:rsidR="007A1DEC" w:rsidRPr="001F3B81" w:rsidRDefault="007A1DEC" w:rsidP="003E29FC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776E03" w:rsidRDefault="00180C15" w:rsidP="00A64ADC">
      <w:pPr>
        <w:jc w:val="both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bookmarkStart w:id="0" w:name="_GoBack"/>
      <w:bookmarkEnd w:id="0"/>
      <w:r w:rsidRPr="00776E03">
        <w:rPr>
          <w:rFonts w:asciiTheme="minorHAnsi" w:hAnsiTheme="minorHAnsi" w:cstheme="minorHAnsi"/>
          <w:b/>
          <w:bCs/>
          <w:color w:val="0D0D0D"/>
          <w:sz w:val="20"/>
          <w:szCs w:val="20"/>
        </w:rPr>
        <w:t>О Федеральной кадастровой палате</w:t>
      </w:r>
    </w:p>
    <w:p w:rsidR="00180C15" w:rsidRPr="00776E03" w:rsidRDefault="00180C15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Федеральная кадастровая палата (ФГБУ «ФКП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). Федеральная кадастровая палата реализует полномочия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:rsidR="00776E03" w:rsidRPr="00776E03" w:rsidRDefault="00776E03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ФГБУ «ФКП </w:t>
      </w:r>
      <w:proofErr w:type="spellStart"/>
      <w:r w:rsidR="001F48E9">
        <w:rPr>
          <w:rFonts w:asciiTheme="minorHAnsi" w:hAnsiTheme="minorHAnsi" w:cstheme="minorHAnsi"/>
          <w:bCs/>
          <w:color w:val="0D0D0D"/>
          <w:sz w:val="20"/>
          <w:szCs w:val="20"/>
        </w:rPr>
        <w:t>Р</w:t>
      </w: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</w:p>
    <w:p w:rsidR="006E62B2" w:rsidRPr="00A64ADC" w:rsidRDefault="001F3B81" w:rsidP="00125F0A">
      <w:pPr>
        <w:ind w:right="-143"/>
        <w:rPr>
          <w:rFonts w:asciiTheme="minorHAnsi" w:hAnsiTheme="minorHAnsi" w:cstheme="minorHAnsi"/>
          <w:b/>
          <w:sz w:val="20"/>
          <w:szCs w:val="20"/>
        </w:rPr>
      </w:pPr>
      <w:r w:rsidRPr="00A64ADC">
        <w:rPr>
          <w:rFonts w:asciiTheme="minorHAnsi" w:hAnsiTheme="minorHAnsi" w:cstheme="minorHAnsi"/>
          <w:b/>
          <w:sz w:val="20"/>
          <w:szCs w:val="20"/>
        </w:rPr>
        <w:t>Контакты для СМИ</w:t>
      </w:r>
    </w:p>
    <w:p w:rsidR="001F3B81" w:rsidRPr="00A64ADC" w:rsidRDefault="001F3B81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Филиал ФГБУ «ФКП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Росреестра</w:t>
      </w:r>
      <w:proofErr w:type="spellEnd"/>
      <w:r>
        <w:rPr>
          <w:rFonts w:asciiTheme="minorHAnsi" w:hAnsiTheme="minorHAnsi" w:cstheme="minorHAnsi"/>
          <w:sz w:val="20"/>
          <w:szCs w:val="20"/>
        </w:rPr>
        <w:t>» по Красноярскому краю</w:t>
      </w: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660</w:t>
      </w:r>
      <w:r>
        <w:rPr>
          <w:rFonts w:asciiTheme="minorHAnsi" w:hAnsiTheme="minorHAnsi" w:cstheme="minorHAnsi"/>
          <w:sz w:val="20"/>
          <w:szCs w:val="20"/>
        </w:rPr>
        <w:t>018</w:t>
      </w:r>
      <w:r w:rsidRPr="00A64ADC">
        <w:rPr>
          <w:rFonts w:asciiTheme="minorHAnsi" w:hAnsiTheme="minorHAnsi" w:cstheme="minorHAnsi"/>
          <w:sz w:val="20"/>
          <w:szCs w:val="20"/>
        </w:rPr>
        <w:t>, Красноярск, а/я 2452</w:t>
      </w:r>
    </w:p>
    <w:p w:rsidR="00776E03" w:rsidRPr="00A64ADC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1F3B81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 xml:space="preserve">Марина 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Патрина</w:t>
      </w:r>
      <w:proofErr w:type="spellEnd"/>
    </w:p>
    <w:p w:rsidR="0065485A" w:rsidRPr="00A64ADC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+7 391 228-66-70 (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доб</w:t>
      </w:r>
      <w:proofErr w:type="spellEnd"/>
      <w:r w:rsidRPr="00A64ADC">
        <w:rPr>
          <w:rFonts w:asciiTheme="minorHAnsi" w:hAnsiTheme="minorHAnsi" w:cstheme="minorHAnsi"/>
          <w:sz w:val="20"/>
          <w:szCs w:val="20"/>
        </w:rPr>
        <w:t>. 2194)</w:t>
      </w:r>
    </w:p>
    <w:p w:rsidR="0065485A" w:rsidRPr="00A64ADC" w:rsidRDefault="006A60C0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64ADC" w:rsidRPr="00A64ADC">
          <w:rPr>
            <w:rStyle w:val="a7"/>
            <w:rFonts w:asciiTheme="minorHAnsi" w:hAnsiTheme="minorHAnsi" w:cstheme="minorHAnsi"/>
            <w:sz w:val="20"/>
            <w:szCs w:val="20"/>
          </w:rPr>
          <w:t>mpatrina@u24.rosreestr.ru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6A60C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B531D">
      <w:rPr>
        <w:noProof/>
        <w:sz w:val="16"/>
        <w:szCs w:val="16"/>
      </w:rPr>
      <w:t>18.01.2016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B531D">
      <w:rPr>
        <w:noProof/>
        <w:sz w:val="16"/>
        <w:szCs w:val="16"/>
      </w:rPr>
      <w:t>11:12:03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B531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B531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7B49-99E2-48AC-BB63-20D90B5C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10</cp:revision>
  <cp:lastPrinted>2015-12-15T03:28:00Z</cp:lastPrinted>
  <dcterms:created xsi:type="dcterms:W3CDTF">2015-12-11T04:39:00Z</dcterms:created>
  <dcterms:modified xsi:type="dcterms:W3CDTF">2016-01-18T04:15:00Z</dcterms:modified>
</cp:coreProperties>
</file>